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795B" w14:textId="77777777" w:rsidR="00F113D0" w:rsidRDefault="00F113D0" w:rsidP="00311E1C">
      <w:pPr>
        <w:pStyle w:val="NoSpacing"/>
        <w:jc w:val="both"/>
        <w:rPr>
          <w:rFonts w:ascii="Arial" w:hAnsi="Arial" w:cs="Arial"/>
        </w:rPr>
      </w:pPr>
    </w:p>
    <w:p w14:paraId="2A85B1B1" w14:textId="77777777" w:rsidR="00311E1C" w:rsidRDefault="00311E1C" w:rsidP="00311E1C">
      <w:pPr>
        <w:pStyle w:val="NoSpacing"/>
        <w:jc w:val="both"/>
        <w:rPr>
          <w:rFonts w:ascii="Arial" w:hAnsi="Arial" w:cs="Arial"/>
        </w:rPr>
      </w:pPr>
    </w:p>
    <w:p w14:paraId="71E6E20E" w14:textId="77777777" w:rsidR="00311E1C" w:rsidRPr="00163795" w:rsidRDefault="00311E1C" w:rsidP="00311E1C">
      <w:pPr>
        <w:pStyle w:val="NoSpacing"/>
        <w:jc w:val="both"/>
        <w:rPr>
          <w:rFonts w:ascii="Arial" w:hAnsi="Arial" w:cs="Arial"/>
        </w:rPr>
      </w:pPr>
    </w:p>
    <w:p w14:paraId="090E1EED" w14:textId="24A17AC9" w:rsidR="00163795" w:rsidRPr="004C1979" w:rsidRDefault="004C1979" w:rsidP="004C1979">
      <w:pPr>
        <w:jc w:val="right"/>
        <w:rPr>
          <w:rFonts w:ascii="Arial" w:hAnsi="Arial" w:cs="Arial"/>
          <w:b/>
          <w:bCs/>
          <w:sz w:val="22"/>
          <w:szCs w:val="22"/>
          <w:lang w:val="lt-LT"/>
        </w:rPr>
      </w:pPr>
      <w:r w:rsidRPr="004C1979">
        <w:rPr>
          <w:rFonts w:ascii="Arial" w:hAnsi="Arial" w:cs="Arial"/>
          <w:b/>
          <w:bCs/>
          <w:sz w:val="22"/>
          <w:szCs w:val="22"/>
          <w:lang w:val="lt-LT"/>
        </w:rPr>
        <w:t>202</w:t>
      </w:r>
      <w:r w:rsidR="00FB018D">
        <w:rPr>
          <w:rFonts w:ascii="Arial" w:hAnsi="Arial" w:cs="Arial"/>
          <w:b/>
          <w:bCs/>
          <w:sz w:val="22"/>
          <w:szCs w:val="22"/>
          <w:lang w:val="lt-LT"/>
        </w:rPr>
        <w:t>5</w:t>
      </w:r>
      <w:r w:rsidRPr="004C1979">
        <w:rPr>
          <w:rFonts w:ascii="Arial" w:hAnsi="Arial" w:cs="Arial"/>
          <w:b/>
          <w:bCs/>
          <w:sz w:val="22"/>
          <w:szCs w:val="22"/>
          <w:lang w:val="lt-LT"/>
        </w:rPr>
        <w:t>-</w:t>
      </w:r>
      <w:r w:rsidR="00E32114">
        <w:rPr>
          <w:rFonts w:ascii="Arial" w:hAnsi="Arial" w:cs="Arial"/>
          <w:b/>
          <w:bCs/>
          <w:sz w:val="22"/>
          <w:szCs w:val="22"/>
          <w:lang w:val="lt-LT"/>
        </w:rPr>
        <w:t>05-</w:t>
      </w:r>
      <w:r w:rsidR="00B7702B">
        <w:rPr>
          <w:rFonts w:ascii="Arial" w:hAnsi="Arial" w:cs="Arial"/>
          <w:b/>
          <w:bCs/>
          <w:sz w:val="22"/>
          <w:szCs w:val="22"/>
          <w:lang w:val="lt-LT"/>
        </w:rPr>
        <w:t>2</w:t>
      </w:r>
      <w:r w:rsidR="00636105">
        <w:rPr>
          <w:rFonts w:ascii="Arial" w:hAnsi="Arial" w:cs="Arial"/>
          <w:b/>
          <w:bCs/>
          <w:sz w:val="22"/>
          <w:szCs w:val="22"/>
          <w:lang w:val="lt-LT"/>
        </w:rPr>
        <w:t>3</w:t>
      </w:r>
    </w:p>
    <w:p w14:paraId="7DC51A6C" w14:textId="77777777" w:rsidR="00163795" w:rsidRPr="00163795" w:rsidRDefault="00163795" w:rsidP="00163795">
      <w:pPr>
        <w:rPr>
          <w:rFonts w:ascii="Arial" w:hAnsi="Arial" w:cs="Arial"/>
          <w:sz w:val="22"/>
          <w:szCs w:val="22"/>
          <w:lang w:val="lt-LT"/>
        </w:rPr>
      </w:pPr>
    </w:p>
    <w:p w14:paraId="03C57EF6" w14:textId="77777777" w:rsidR="00163795" w:rsidRPr="00163795" w:rsidRDefault="00163795" w:rsidP="00163795">
      <w:pPr>
        <w:rPr>
          <w:rFonts w:ascii="Arial" w:hAnsi="Arial" w:cs="Arial"/>
          <w:sz w:val="22"/>
          <w:szCs w:val="22"/>
          <w:lang w:val="lt-LT"/>
        </w:rPr>
      </w:pPr>
    </w:p>
    <w:p w14:paraId="10BCE261" w14:textId="77777777" w:rsidR="00163795" w:rsidRDefault="00163795" w:rsidP="00163795">
      <w:pPr>
        <w:rPr>
          <w:rFonts w:ascii="Arial" w:hAnsi="Arial" w:cs="Arial"/>
          <w:b/>
          <w:bCs/>
          <w:sz w:val="22"/>
          <w:szCs w:val="22"/>
          <w:lang w:val="lt-LT"/>
        </w:rPr>
      </w:pPr>
    </w:p>
    <w:p w14:paraId="42A37426" w14:textId="172E1CB3" w:rsidR="004C1979" w:rsidRPr="00163795" w:rsidRDefault="004C1979" w:rsidP="004C1979">
      <w:pPr>
        <w:rPr>
          <w:rFonts w:ascii="Arial" w:hAnsi="Arial" w:cs="Arial"/>
          <w:b/>
          <w:bCs/>
          <w:sz w:val="22"/>
          <w:szCs w:val="22"/>
          <w:lang w:val="lt-LT"/>
        </w:rPr>
      </w:pPr>
      <w:r w:rsidRPr="00163795">
        <w:rPr>
          <w:rFonts w:ascii="Arial" w:hAnsi="Arial" w:cs="Arial"/>
          <w:b/>
          <w:bCs/>
          <w:sz w:val="22"/>
          <w:szCs w:val="22"/>
          <w:lang w:val="lt-LT"/>
        </w:rPr>
        <w:t>DĖL PIRKIMO DOKUMENTŲ PAAIŠKINIMO / PATIKSLINIMO</w:t>
      </w:r>
      <w:r>
        <w:rPr>
          <w:rFonts w:ascii="Arial" w:hAnsi="Arial" w:cs="Arial"/>
          <w:b/>
          <w:bCs/>
          <w:sz w:val="22"/>
          <w:szCs w:val="22"/>
          <w:lang w:val="lt-LT"/>
        </w:rPr>
        <w:t xml:space="preserve"> Nr.</w:t>
      </w:r>
      <w:r w:rsidR="00777753">
        <w:rPr>
          <w:rFonts w:ascii="Arial" w:hAnsi="Arial" w:cs="Arial"/>
          <w:b/>
          <w:bCs/>
          <w:sz w:val="22"/>
          <w:szCs w:val="22"/>
          <w:lang w:val="lt-LT"/>
        </w:rPr>
        <w:t>4</w:t>
      </w:r>
    </w:p>
    <w:p w14:paraId="1AB90FC5" w14:textId="77777777" w:rsidR="00163795" w:rsidRPr="00163795" w:rsidRDefault="00163795" w:rsidP="00163795">
      <w:pPr>
        <w:rPr>
          <w:rFonts w:ascii="Arial" w:hAnsi="Arial" w:cs="Arial"/>
          <w:sz w:val="22"/>
          <w:szCs w:val="22"/>
          <w:lang w:val="lt-LT"/>
        </w:rPr>
      </w:pPr>
    </w:p>
    <w:p w14:paraId="489EA8E5" w14:textId="26317EBA" w:rsidR="00163795" w:rsidRPr="00163795" w:rsidRDefault="00163795" w:rsidP="00E8158A">
      <w:pPr>
        <w:pStyle w:val="BodyText"/>
        <w:ind w:firstLine="360"/>
        <w:jc w:val="both"/>
        <w:rPr>
          <w:rFonts w:ascii="Arial" w:hAnsi="Arial" w:cs="Arial"/>
          <w:sz w:val="22"/>
          <w:szCs w:val="22"/>
        </w:rPr>
      </w:pPr>
      <w:r w:rsidRPr="00163795">
        <w:rPr>
          <w:rFonts w:ascii="Arial" w:hAnsi="Arial" w:cs="Arial"/>
          <w:bCs/>
          <w:sz w:val="22"/>
          <w:szCs w:val="22"/>
        </w:rPr>
        <w:t xml:space="preserve">Akcinė bendrovė </w:t>
      </w:r>
      <w:r w:rsidR="00C1542C">
        <w:rPr>
          <w:rFonts w:ascii="Arial" w:hAnsi="Arial" w:cs="Arial"/>
          <w:bCs/>
          <w:sz w:val="22"/>
          <w:szCs w:val="22"/>
        </w:rPr>
        <w:t>„</w:t>
      </w:r>
      <w:r w:rsidR="009633D2">
        <w:rPr>
          <w:rFonts w:ascii="Arial" w:hAnsi="Arial" w:cs="Arial"/>
          <w:bCs/>
          <w:sz w:val="22"/>
          <w:szCs w:val="22"/>
        </w:rPr>
        <w:t>Via Lietuva</w:t>
      </w:r>
      <w:r w:rsidR="00C1542C">
        <w:rPr>
          <w:rFonts w:ascii="Arial" w:hAnsi="Arial" w:cs="Arial"/>
          <w:bCs/>
          <w:sz w:val="22"/>
          <w:szCs w:val="22"/>
        </w:rPr>
        <w:t>“</w:t>
      </w:r>
      <w:r w:rsidRPr="00163795">
        <w:rPr>
          <w:rFonts w:ascii="Arial" w:hAnsi="Arial" w:cs="Arial"/>
          <w:bCs/>
          <w:sz w:val="22"/>
          <w:szCs w:val="22"/>
        </w:rPr>
        <w:t xml:space="preserve"> </w:t>
      </w:r>
      <w:r w:rsidR="00410FE7">
        <w:rPr>
          <w:rFonts w:ascii="Arial" w:hAnsi="Arial" w:cs="Arial"/>
          <w:bCs/>
          <w:sz w:val="22"/>
          <w:szCs w:val="22"/>
        </w:rPr>
        <w:t xml:space="preserve">(toliau – Perkančioji organizacija) </w:t>
      </w:r>
      <w:r w:rsidRPr="00163795">
        <w:rPr>
          <w:rFonts w:ascii="Arial" w:hAnsi="Arial" w:cs="Arial"/>
          <w:bCs/>
          <w:sz w:val="22"/>
          <w:szCs w:val="22"/>
        </w:rPr>
        <w:t>gavo suinteresuot</w:t>
      </w:r>
      <w:r w:rsidR="00C1542C">
        <w:rPr>
          <w:rFonts w:ascii="Arial" w:hAnsi="Arial" w:cs="Arial"/>
          <w:bCs/>
          <w:sz w:val="22"/>
          <w:szCs w:val="22"/>
        </w:rPr>
        <w:t>o</w:t>
      </w:r>
      <w:r w:rsidRPr="00163795">
        <w:rPr>
          <w:rFonts w:ascii="Arial" w:hAnsi="Arial" w:cs="Arial"/>
          <w:bCs/>
          <w:sz w:val="22"/>
          <w:szCs w:val="22"/>
        </w:rPr>
        <w:t xml:space="preserve"> tiekėj</w:t>
      </w:r>
      <w:r w:rsidR="009633D2">
        <w:rPr>
          <w:rFonts w:ascii="Arial" w:hAnsi="Arial" w:cs="Arial"/>
          <w:bCs/>
          <w:sz w:val="22"/>
          <w:szCs w:val="22"/>
        </w:rPr>
        <w:t>o</w:t>
      </w:r>
      <w:r w:rsidRPr="00163795">
        <w:rPr>
          <w:rFonts w:ascii="Arial" w:hAnsi="Arial" w:cs="Arial"/>
          <w:bCs/>
          <w:sz w:val="22"/>
          <w:szCs w:val="22"/>
        </w:rPr>
        <w:t xml:space="preserve"> klausim</w:t>
      </w:r>
      <w:r w:rsidR="009633D2">
        <w:rPr>
          <w:rFonts w:ascii="Arial" w:hAnsi="Arial" w:cs="Arial"/>
          <w:bCs/>
          <w:sz w:val="22"/>
          <w:szCs w:val="22"/>
        </w:rPr>
        <w:t>ą</w:t>
      </w:r>
      <w:r w:rsidRPr="00163795">
        <w:rPr>
          <w:rFonts w:ascii="Arial" w:hAnsi="Arial" w:cs="Arial"/>
          <w:bCs/>
          <w:sz w:val="22"/>
          <w:szCs w:val="22"/>
        </w:rPr>
        <w:t xml:space="preserve"> </w:t>
      </w:r>
      <w:r w:rsidRPr="00412094">
        <w:rPr>
          <w:rFonts w:ascii="Arial" w:hAnsi="Arial" w:cs="Arial"/>
          <w:bCs/>
          <w:sz w:val="22"/>
          <w:szCs w:val="22"/>
        </w:rPr>
        <w:t xml:space="preserve">dėl </w:t>
      </w:r>
      <w:r w:rsidR="00DD76A6" w:rsidRPr="00412094">
        <w:rPr>
          <w:rFonts w:ascii="Arial" w:hAnsi="Arial" w:cs="Arial"/>
          <w:bCs/>
          <w:sz w:val="22"/>
          <w:szCs w:val="22"/>
        </w:rPr>
        <w:t>vykdomo pirkimo</w:t>
      </w:r>
      <w:r w:rsidRPr="00163795">
        <w:rPr>
          <w:rFonts w:ascii="Arial" w:hAnsi="Arial" w:cs="Arial"/>
          <w:b/>
          <w:sz w:val="22"/>
          <w:szCs w:val="22"/>
        </w:rPr>
        <w:t xml:space="preserve"> </w:t>
      </w:r>
      <w:r w:rsidR="00CC78A1" w:rsidRPr="00CC78A1">
        <w:rPr>
          <w:rFonts w:ascii="Arial" w:hAnsi="Arial" w:cs="Arial"/>
          <w:b/>
          <w:bCs/>
          <w:sz w:val="22"/>
          <w:szCs w:val="22"/>
        </w:rPr>
        <w:t>Valstybinės reikšmės rajoninio kelio Nr. 2016 Mantviliškis–Ažytėnai–Vosyliškis 11,286 km tilto per Šušvę rekonstravimas, rangos darba</w:t>
      </w:r>
      <w:r w:rsidR="00CC78A1">
        <w:rPr>
          <w:rFonts w:ascii="Arial" w:hAnsi="Arial" w:cs="Arial"/>
          <w:b/>
          <w:bCs/>
          <w:sz w:val="22"/>
          <w:szCs w:val="22"/>
        </w:rPr>
        <w:t>i</w:t>
      </w:r>
      <w:r w:rsidR="00CC78A1" w:rsidRPr="00CC78A1">
        <w:rPr>
          <w:rFonts w:ascii="Arial" w:hAnsi="Arial" w:cs="Arial"/>
          <w:b/>
          <w:bCs/>
          <w:sz w:val="22"/>
          <w:szCs w:val="22"/>
        </w:rPr>
        <w:t xml:space="preserve"> </w:t>
      </w:r>
      <w:r w:rsidRPr="00163795">
        <w:rPr>
          <w:rFonts w:ascii="Arial" w:hAnsi="Arial" w:cs="Arial"/>
          <w:sz w:val="22"/>
          <w:szCs w:val="22"/>
        </w:rPr>
        <w:t xml:space="preserve">(CVP IS </w:t>
      </w:r>
      <w:r w:rsidR="00A72F0E">
        <w:rPr>
          <w:rFonts w:ascii="Arial" w:hAnsi="Arial" w:cs="Arial"/>
          <w:sz w:val="22"/>
          <w:szCs w:val="22"/>
        </w:rPr>
        <w:t>ID</w:t>
      </w:r>
      <w:r w:rsidRPr="00163795">
        <w:rPr>
          <w:rFonts w:ascii="Arial" w:hAnsi="Arial" w:cs="Arial"/>
          <w:sz w:val="22"/>
          <w:szCs w:val="22"/>
        </w:rPr>
        <w:t xml:space="preserve"> </w:t>
      </w:r>
      <w:r w:rsidR="00E8158A" w:rsidRPr="00E8158A">
        <w:rPr>
          <w:rFonts w:ascii="Arial" w:hAnsi="Arial" w:cs="Arial"/>
          <w:sz w:val="22"/>
          <w:szCs w:val="22"/>
        </w:rPr>
        <w:t>2703277</w:t>
      </w:r>
      <w:r w:rsidR="00A3601F" w:rsidRPr="00CC78A1">
        <w:rPr>
          <w:rFonts w:ascii="Arial" w:hAnsi="Arial" w:cs="Arial"/>
          <w:bCs/>
          <w:sz w:val="22"/>
          <w:szCs w:val="22"/>
        </w:rPr>
        <w:t>),</w:t>
      </w:r>
      <w:r w:rsidRPr="00163795">
        <w:rPr>
          <w:rFonts w:ascii="Arial" w:hAnsi="Arial" w:cs="Arial"/>
          <w:bCs/>
          <w:sz w:val="22"/>
          <w:szCs w:val="22"/>
        </w:rPr>
        <w:t xml:space="preserve"> </w:t>
      </w:r>
      <w:r w:rsidR="00A3601F">
        <w:rPr>
          <w:rFonts w:ascii="Arial" w:hAnsi="Arial" w:cs="Arial"/>
          <w:bCs/>
          <w:sz w:val="22"/>
          <w:szCs w:val="22"/>
        </w:rPr>
        <w:t>(</w:t>
      </w:r>
      <w:r w:rsidRPr="00163795">
        <w:rPr>
          <w:rFonts w:ascii="Arial" w:hAnsi="Arial" w:cs="Arial"/>
          <w:bCs/>
          <w:sz w:val="22"/>
          <w:szCs w:val="22"/>
        </w:rPr>
        <w:t>toliau</w:t>
      </w:r>
      <w:r w:rsidRPr="00163795">
        <w:rPr>
          <w:rFonts w:ascii="Arial" w:hAnsi="Arial" w:cs="Arial"/>
          <w:sz w:val="22"/>
          <w:szCs w:val="22"/>
        </w:rPr>
        <w:t xml:space="preserve"> – </w:t>
      </w:r>
      <w:r w:rsidRPr="00163795">
        <w:rPr>
          <w:rFonts w:ascii="Arial" w:hAnsi="Arial" w:cs="Arial"/>
          <w:b/>
          <w:bCs/>
          <w:sz w:val="22"/>
          <w:szCs w:val="22"/>
        </w:rPr>
        <w:t>pirkimas</w:t>
      </w:r>
      <w:r w:rsidRPr="00163795">
        <w:rPr>
          <w:rFonts w:ascii="Arial" w:hAnsi="Arial" w:cs="Arial"/>
          <w:sz w:val="22"/>
          <w:szCs w:val="22"/>
        </w:rPr>
        <w:t xml:space="preserve">), atliekamo </w:t>
      </w:r>
      <w:r w:rsidR="00C145F5">
        <w:rPr>
          <w:rFonts w:ascii="Arial" w:hAnsi="Arial" w:cs="Arial"/>
          <w:sz w:val="22"/>
          <w:szCs w:val="22"/>
        </w:rPr>
        <w:t xml:space="preserve">supaprastinto </w:t>
      </w:r>
      <w:r w:rsidRPr="00163795">
        <w:rPr>
          <w:rFonts w:ascii="Arial" w:hAnsi="Arial" w:cs="Arial"/>
          <w:sz w:val="22"/>
          <w:szCs w:val="22"/>
        </w:rPr>
        <w:t>atviro konkurso būdu.</w:t>
      </w:r>
    </w:p>
    <w:p w14:paraId="09C2391A" w14:textId="23EBF086" w:rsidR="00163795" w:rsidRPr="00163795" w:rsidRDefault="00312795" w:rsidP="005C7790">
      <w:pPr>
        <w:ind w:firstLine="360"/>
        <w:jc w:val="both"/>
        <w:rPr>
          <w:rFonts w:ascii="Arial" w:hAnsi="Arial" w:cs="Arial"/>
          <w:sz w:val="22"/>
          <w:szCs w:val="22"/>
          <w:lang w:val="lt-LT"/>
        </w:rPr>
      </w:pPr>
      <w:r>
        <w:rPr>
          <w:rFonts w:ascii="Arial" w:hAnsi="Arial" w:cs="Arial"/>
          <w:sz w:val="22"/>
          <w:szCs w:val="22"/>
          <w:lang w:val="lt-LT"/>
        </w:rPr>
        <w:t>Perkančioji organizacija</w:t>
      </w:r>
      <w:r w:rsidR="00163795" w:rsidRPr="00163795">
        <w:rPr>
          <w:rFonts w:ascii="Arial" w:hAnsi="Arial" w:cs="Arial"/>
          <w:sz w:val="22"/>
          <w:szCs w:val="22"/>
          <w:lang w:val="lt-LT"/>
        </w:rPr>
        <w:t xml:space="preserve"> teikia suinteresuot</w:t>
      </w:r>
      <w:r w:rsidR="0095272C">
        <w:rPr>
          <w:rFonts w:ascii="Arial" w:hAnsi="Arial" w:cs="Arial"/>
          <w:sz w:val="22"/>
          <w:szCs w:val="22"/>
          <w:lang w:val="lt-LT"/>
        </w:rPr>
        <w:t>o</w:t>
      </w:r>
      <w:r w:rsidR="00163795" w:rsidRPr="00163795">
        <w:rPr>
          <w:rFonts w:ascii="Arial" w:hAnsi="Arial" w:cs="Arial"/>
          <w:sz w:val="22"/>
          <w:szCs w:val="22"/>
          <w:lang w:val="lt-LT"/>
        </w:rPr>
        <w:t xml:space="preserve"> tiekėj</w:t>
      </w:r>
      <w:r w:rsidR="0095272C">
        <w:rPr>
          <w:rFonts w:ascii="Arial" w:hAnsi="Arial" w:cs="Arial"/>
          <w:sz w:val="22"/>
          <w:szCs w:val="22"/>
          <w:lang w:val="lt-LT"/>
        </w:rPr>
        <w:t>o</w:t>
      </w:r>
      <w:r w:rsidR="00163795" w:rsidRPr="00163795">
        <w:rPr>
          <w:rFonts w:ascii="Arial" w:hAnsi="Arial" w:cs="Arial"/>
          <w:sz w:val="22"/>
          <w:szCs w:val="22"/>
          <w:lang w:val="lt-LT"/>
        </w:rPr>
        <w:t xml:space="preserve"> klausim</w:t>
      </w:r>
      <w:r w:rsidR="0095272C">
        <w:rPr>
          <w:rFonts w:ascii="Arial" w:hAnsi="Arial" w:cs="Arial"/>
          <w:sz w:val="22"/>
          <w:szCs w:val="22"/>
          <w:lang w:val="lt-LT"/>
        </w:rPr>
        <w:t>ą</w:t>
      </w:r>
      <w:r w:rsidR="00163795" w:rsidRPr="00163795">
        <w:rPr>
          <w:rFonts w:ascii="Arial" w:hAnsi="Arial" w:cs="Arial"/>
          <w:sz w:val="22"/>
          <w:szCs w:val="22"/>
          <w:lang w:val="lt-LT"/>
        </w:rPr>
        <w:t xml:space="preserve"> ir atsakym</w:t>
      </w:r>
      <w:r w:rsidR="0095272C">
        <w:rPr>
          <w:rFonts w:ascii="Arial" w:hAnsi="Arial" w:cs="Arial"/>
          <w:sz w:val="22"/>
          <w:szCs w:val="22"/>
          <w:lang w:val="lt-LT"/>
        </w:rPr>
        <w:t>ą</w:t>
      </w:r>
      <w:r w:rsidR="00163795" w:rsidRPr="00163795">
        <w:rPr>
          <w:rFonts w:ascii="Arial" w:hAnsi="Arial" w:cs="Arial"/>
          <w:sz w:val="22"/>
          <w:szCs w:val="22"/>
          <w:lang w:val="lt-LT"/>
        </w:rPr>
        <w:t xml:space="preserve"> į j</w:t>
      </w:r>
      <w:r w:rsidR="0095272C">
        <w:rPr>
          <w:rFonts w:ascii="Arial" w:hAnsi="Arial" w:cs="Arial"/>
          <w:sz w:val="22"/>
          <w:szCs w:val="22"/>
          <w:lang w:val="lt-LT"/>
        </w:rPr>
        <w:t>į</w:t>
      </w:r>
      <w:r w:rsidR="00163795" w:rsidRPr="00163795">
        <w:rPr>
          <w:rFonts w:ascii="Arial" w:hAnsi="Arial" w:cs="Arial"/>
          <w:sz w:val="22"/>
          <w:szCs w:val="22"/>
          <w:lang w:val="lt-LT"/>
        </w:rPr>
        <w:t>*:</w:t>
      </w:r>
    </w:p>
    <w:tbl>
      <w:tblPr>
        <w:tblStyle w:val="TableGrid"/>
        <w:tblW w:w="0" w:type="auto"/>
        <w:tblLayout w:type="fixed"/>
        <w:tblLook w:val="04A0" w:firstRow="1" w:lastRow="0" w:firstColumn="1" w:lastColumn="0" w:noHBand="0" w:noVBand="1"/>
      </w:tblPr>
      <w:tblGrid>
        <w:gridCol w:w="547"/>
        <w:gridCol w:w="4693"/>
        <w:gridCol w:w="4388"/>
      </w:tblGrid>
      <w:tr w:rsidR="00163795" w:rsidRPr="00163795" w14:paraId="785214EE" w14:textId="77777777" w:rsidTr="00B37745">
        <w:tc>
          <w:tcPr>
            <w:tcW w:w="547" w:type="dxa"/>
          </w:tcPr>
          <w:p w14:paraId="7B156119" w14:textId="77777777" w:rsidR="00163795" w:rsidRPr="00163795" w:rsidRDefault="00163795" w:rsidP="006817EA">
            <w:pPr>
              <w:jc w:val="center"/>
              <w:rPr>
                <w:rFonts w:ascii="Arial" w:hAnsi="Arial" w:cs="Arial"/>
                <w:sz w:val="22"/>
                <w:szCs w:val="22"/>
                <w:lang w:val="lt-LT"/>
              </w:rPr>
            </w:pPr>
            <w:r w:rsidRPr="00163795">
              <w:rPr>
                <w:rFonts w:ascii="Arial" w:hAnsi="Arial" w:cs="Arial"/>
                <w:b/>
                <w:bCs/>
                <w:sz w:val="22"/>
                <w:szCs w:val="22"/>
                <w:lang w:val="lt-LT"/>
              </w:rPr>
              <w:t>Eil. Nr.</w:t>
            </w:r>
          </w:p>
        </w:tc>
        <w:tc>
          <w:tcPr>
            <w:tcW w:w="4693" w:type="dxa"/>
          </w:tcPr>
          <w:p w14:paraId="7E3B074C" w14:textId="77777777" w:rsidR="00163795" w:rsidRPr="00163795" w:rsidRDefault="00163795" w:rsidP="006817EA">
            <w:pPr>
              <w:jc w:val="center"/>
              <w:rPr>
                <w:rFonts w:ascii="Arial" w:hAnsi="Arial" w:cs="Arial"/>
                <w:sz w:val="22"/>
                <w:szCs w:val="22"/>
                <w:lang w:val="lt-LT"/>
              </w:rPr>
            </w:pPr>
            <w:r w:rsidRPr="00163795">
              <w:rPr>
                <w:rFonts w:ascii="Arial" w:hAnsi="Arial" w:cs="Arial"/>
                <w:b/>
                <w:bCs/>
                <w:sz w:val="22"/>
                <w:szCs w:val="22"/>
                <w:lang w:val="lt-LT"/>
              </w:rPr>
              <w:t>Klausimas</w:t>
            </w:r>
            <w:r w:rsidRPr="00163795">
              <w:rPr>
                <w:rFonts w:ascii="Arial" w:hAnsi="Arial" w:cs="Arial"/>
                <w:b/>
                <w:bCs/>
                <w:i/>
                <w:iCs/>
                <w:sz w:val="22"/>
                <w:szCs w:val="22"/>
                <w:lang w:val="lt-LT"/>
              </w:rPr>
              <w:t>**</w:t>
            </w:r>
          </w:p>
        </w:tc>
        <w:tc>
          <w:tcPr>
            <w:tcW w:w="4388" w:type="dxa"/>
          </w:tcPr>
          <w:p w14:paraId="3993DB55" w14:textId="77777777" w:rsidR="00163795" w:rsidRPr="00163795" w:rsidRDefault="00163795" w:rsidP="006817EA">
            <w:pPr>
              <w:jc w:val="center"/>
              <w:rPr>
                <w:rFonts w:ascii="Arial" w:hAnsi="Arial" w:cs="Arial"/>
                <w:sz w:val="22"/>
                <w:szCs w:val="22"/>
                <w:lang w:val="lt-LT"/>
              </w:rPr>
            </w:pPr>
            <w:r w:rsidRPr="00163795">
              <w:rPr>
                <w:rFonts w:ascii="Arial" w:hAnsi="Arial" w:cs="Arial"/>
                <w:b/>
                <w:bCs/>
                <w:sz w:val="22"/>
                <w:szCs w:val="22"/>
                <w:lang w:val="lt-LT"/>
              </w:rPr>
              <w:t>Atsakymas</w:t>
            </w:r>
          </w:p>
        </w:tc>
      </w:tr>
      <w:tr w:rsidR="000653A1" w:rsidRPr="006C2899" w14:paraId="6CF8DE0F" w14:textId="77777777" w:rsidTr="00B37745">
        <w:tc>
          <w:tcPr>
            <w:tcW w:w="547" w:type="dxa"/>
          </w:tcPr>
          <w:p w14:paraId="7EAA53ED" w14:textId="0917905F" w:rsidR="000653A1" w:rsidRPr="00823F38" w:rsidRDefault="000653A1" w:rsidP="006817EA">
            <w:pPr>
              <w:jc w:val="center"/>
              <w:rPr>
                <w:rFonts w:ascii="Arial" w:hAnsi="Arial" w:cs="Arial"/>
                <w:sz w:val="22"/>
                <w:szCs w:val="22"/>
                <w:lang w:val="lt-LT"/>
              </w:rPr>
            </w:pPr>
            <w:r w:rsidRPr="00823F38">
              <w:rPr>
                <w:rFonts w:ascii="Arial" w:hAnsi="Arial" w:cs="Arial"/>
                <w:sz w:val="22"/>
                <w:szCs w:val="22"/>
                <w:lang w:val="lt-LT"/>
              </w:rPr>
              <w:t>1.</w:t>
            </w:r>
          </w:p>
        </w:tc>
        <w:tc>
          <w:tcPr>
            <w:tcW w:w="4693" w:type="dxa"/>
          </w:tcPr>
          <w:p w14:paraId="0B65E733" w14:textId="77777777" w:rsidR="001A5752" w:rsidRPr="001A5752" w:rsidRDefault="001A5752" w:rsidP="00314504">
            <w:pPr>
              <w:pStyle w:val="ListParagraph"/>
              <w:numPr>
                <w:ilvl w:val="0"/>
                <w:numId w:val="10"/>
              </w:numPr>
              <w:ind w:left="0" w:firstLine="0"/>
              <w:jc w:val="both"/>
              <w:rPr>
                <w:rFonts w:ascii="Arial" w:eastAsiaTheme="minorHAnsi" w:hAnsi="Arial" w:cs="Arial"/>
                <w:sz w:val="20"/>
              </w:rPr>
            </w:pPr>
            <w:r w:rsidRPr="001A5752">
              <w:rPr>
                <w:rFonts w:ascii="Arial" w:hAnsi="Arial" w:cs="Arial"/>
                <w:b/>
                <w:bCs/>
                <w:sz w:val="20"/>
              </w:rPr>
              <w:t>Projektinė situacija</w:t>
            </w:r>
            <w:r w:rsidRPr="001A5752">
              <w:rPr>
                <w:rFonts w:ascii="Arial" w:hAnsi="Arial" w:cs="Arial"/>
                <w:sz w:val="20"/>
              </w:rPr>
              <w:t>: Projekto susisiekimo dalies techninių specifikacijų skyriuje, 20.2.1 poskyryje, pateikiamos techninės charakteristikos virintiems gabionams, nurodant, kad kartu su Zn95Al5 danga papildomai turi būti numatyta PVC danga, kurios masė ≥ 300 g/m². Išanalizavus rinką, pastebėta, kad toks reikalavimas yra perteklinis virintiems gabionams ir įprastai taikomas pintiems gabionams. Taip pat pagal projekto darbų kiekių žiniaraštį nėra iki galo aišku, kokių matmenų ir kiek vienetų gabionų turi įvertinti rangovas.</w:t>
            </w:r>
          </w:p>
          <w:p w14:paraId="5F634852" w14:textId="77777777" w:rsidR="001A5752" w:rsidRPr="001A5752" w:rsidRDefault="001A5752" w:rsidP="00314504">
            <w:pPr>
              <w:pStyle w:val="ListParagraph"/>
              <w:ind w:left="360"/>
              <w:jc w:val="both"/>
              <w:rPr>
                <w:rFonts w:ascii="Arial" w:eastAsiaTheme="minorHAnsi" w:hAnsi="Arial" w:cs="Arial"/>
                <w:sz w:val="20"/>
              </w:rPr>
            </w:pPr>
          </w:p>
          <w:p w14:paraId="6762B437" w14:textId="6F88D855" w:rsidR="00494A23" w:rsidRPr="00314504" w:rsidRDefault="001A5752" w:rsidP="00314504">
            <w:pPr>
              <w:pStyle w:val="ListParagraph"/>
              <w:numPr>
                <w:ilvl w:val="0"/>
                <w:numId w:val="11"/>
              </w:numPr>
              <w:ind w:left="46" w:firstLine="0"/>
              <w:jc w:val="both"/>
              <w:rPr>
                <w:rFonts w:ascii="Arial" w:eastAsiaTheme="minorHAnsi" w:hAnsi="Arial" w:cs="Arial"/>
                <w:sz w:val="20"/>
              </w:rPr>
            </w:pPr>
            <w:r w:rsidRPr="001A5752">
              <w:rPr>
                <w:rFonts w:ascii="Arial" w:hAnsi="Arial" w:cs="Arial"/>
                <w:b/>
                <w:bCs/>
                <w:sz w:val="20"/>
              </w:rPr>
              <w:t>Prašymas patikslinti</w:t>
            </w:r>
            <w:r w:rsidRPr="001A5752">
              <w:rPr>
                <w:rFonts w:ascii="Arial" w:hAnsi="Arial" w:cs="Arial"/>
                <w:sz w:val="20"/>
              </w:rPr>
              <w:t>: Prašome patvirtinti, kad vertinant virintus gabionus rangovas gali nevertinti papildomos PVC dangos, ir patikslinti, kokių matmenų bei kiek vienetų gabionų turi būti įvertinta.</w:t>
            </w:r>
          </w:p>
        </w:tc>
        <w:tc>
          <w:tcPr>
            <w:tcW w:w="4388" w:type="dxa"/>
          </w:tcPr>
          <w:p w14:paraId="2A91DD19" w14:textId="7BD58D25" w:rsidR="00E17DC8" w:rsidRDefault="00E17DC8" w:rsidP="006C2899">
            <w:pPr>
              <w:jc w:val="both"/>
              <w:rPr>
                <w:rFonts w:ascii="Arial" w:hAnsi="Arial" w:cs="Arial"/>
                <w:sz w:val="22"/>
                <w:szCs w:val="22"/>
                <w:lang w:val="lt-LT"/>
              </w:rPr>
            </w:pPr>
            <w:r>
              <w:rPr>
                <w:rFonts w:ascii="Arial" w:hAnsi="Arial" w:cs="Arial"/>
                <w:sz w:val="22"/>
                <w:szCs w:val="22"/>
                <w:lang w:val="lt-LT"/>
              </w:rPr>
              <w:t>Gabionų apsauginė danga įrengiama pagal Techninių specifikacijų reikalavimus.</w:t>
            </w:r>
          </w:p>
          <w:p w14:paraId="4F208E0D" w14:textId="78428269" w:rsidR="00F449AD" w:rsidRDefault="00F449AD" w:rsidP="006C2899">
            <w:pPr>
              <w:jc w:val="both"/>
              <w:rPr>
                <w:rFonts w:ascii="Arial" w:hAnsi="Arial" w:cs="Arial"/>
                <w:sz w:val="22"/>
                <w:szCs w:val="22"/>
                <w:lang w:val="lt-LT"/>
              </w:rPr>
            </w:pPr>
            <w:r>
              <w:rPr>
                <w:rFonts w:ascii="Arial" w:hAnsi="Arial" w:cs="Arial"/>
                <w:sz w:val="22"/>
                <w:szCs w:val="22"/>
                <w:lang w:val="lt-LT"/>
              </w:rPr>
              <w:t>Gabionų matmenys ir jų išdėstyma</w:t>
            </w:r>
            <w:r w:rsidR="00E17DC8">
              <w:rPr>
                <w:rFonts w:ascii="Arial" w:hAnsi="Arial" w:cs="Arial"/>
                <w:sz w:val="22"/>
                <w:szCs w:val="22"/>
                <w:lang w:val="lt-LT"/>
              </w:rPr>
              <w:t>s</w:t>
            </w:r>
            <w:r>
              <w:rPr>
                <w:rFonts w:ascii="Arial" w:hAnsi="Arial" w:cs="Arial"/>
                <w:sz w:val="22"/>
                <w:szCs w:val="22"/>
                <w:lang w:val="lt-LT"/>
              </w:rPr>
              <w:t xml:space="preserve"> nurodyti Statinio konstrukcijų dalies brėžinyje HE-24-I.006-TDP-SK.B-06.</w:t>
            </w:r>
          </w:p>
          <w:p w14:paraId="50A88B67" w14:textId="07B9A6D9" w:rsidR="00F449AD" w:rsidRPr="00F449AD" w:rsidRDefault="00F449AD" w:rsidP="00F449AD">
            <w:pPr>
              <w:rPr>
                <w:rFonts w:ascii="Arial" w:hAnsi="Arial" w:cs="Arial"/>
                <w:sz w:val="22"/>
                <w:szCs w:val="22"/>
                <w:lang w:val="lt-LT"/>
              </w:rPr>
            </w:pPr>
          </w:p>
        </w:tc>
      </w:tr>
    </w:tbl>
    <w:p w14:paraId="710F930C" w14:textId="77777777" w:rsidR="00163795" w:rsidRPr="00CE5747" w:rsidRDefault="00163795" w:rsidP="00163795">
      <w:pPr>
        <w:pStyle w:val="NoSpacing"/>
        <w:jc w:val="both"/>
        <w:rPr>
          <w:rFonts w:ascii="Arial" w:hAnsi="Arial" w:cs="Arial"/>
          <w:sz w:val="18"/>
          <w:szCs w:val="18"/>
        </w:rPr>
      </w:pPr>
      <w:r w:rsidRPr="00CE5747">
        <w:rPr>
          <w:rFonts w:ascii="Brush Script MT" w:hAnsi="Brush Script MT" w:cs="Arial"/>
          <w:sz w:val="18"/>
          <w:szCs w:val="18"/>
        </w:rPr>
        <w:t xml:space="preserve">* </w:t>
      </w:r>
      <w:r w:rsidRPr="00CE5747">
        <w:rPr>
          <w:rFonts w:ascii="Arial" w:hAnsi="Arial" w:cs="Arial"/>
          <w:sz w:val="18"/>
          <w:szCs w:val="18"/>
        </w:rPr>
        <w:t>Pateikiami Pirkimo sąlygų paaiškinimai / patikslinimai laikomi neatsiejama Pirkimo sąlygų dalimi, ir jų nuostatos turi viršenybę prieš ankstesniuose Pirkimo dokumentuose išdėstytas nuostatas. Prašome jais vadovautis teikiant pasiūlymus.</w:t>
      </w:r>
    </w:p>
    <w:p w14:paraId="7D893858" w14:textId="77777777" w:rsidR="00163795" w:rsidRPr="00CE5747" w:rsidRDefault="00163795" w:rsidP="00163795">
      <w:pPr>
        <w:pStyle w:val="NoSpacing"/>
        <w:jc w:val="both"/>
        <w:rPr>
          <w:rFonts w:ascii="Arial" w:hAnsi="Arial" w:cs="Arial"/>
          <w:sz w:val="18"/>
          <w:szCs w:val="18"/>
        </w:rPr>
      </w:pPr>
      <w:r w:rsidRPr="00CE5747">
        <w:rPr>
          <w:rFonts w:ascii="Arial" w:hAnsi="Arial" w:cs="Arial"/>
          <w:sz w:val="18"/>
          <w:szCs w:val="18"/>
        </w:rPr>
        <w:t>**Čia ir kitur tiekėjo (-ų) prašymo (-ų) paaiškinti / patikslinti pirkimo dokumentus tekstas neredaguotas.</w:t>
      </w:r>
    </w:p>
    <w:sectPr w:rsidR="00163795" w:rsidRPr="00CE5747" w:rsidSect="00163795">
      <w:headerReference w:type="default" r:id="rId10"/>
      <w:footerReference w:type="default" r:id="rId11"/>
      <w:pgSz w:w="11906" w:h="16838"/>
      <w:pgMar w:top="1134" w:right="1134" w:bottom="1134" w:left="1134" w:header="709" w:footer="85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5328D" w14:textId="77777777" w:rsidR="005533AF" w:rsidRDefault="005533AF">
      <w:r>
        <w:separator/>
      </w:r>
    </w:p>
  </w:endnote>
  <w:endnote w:type="continuationSeparator" w:id="0">
    <w:p w14:paraId="3C988146" w14:textId="77777777" w:rsidR="005533AF" w:rsidRDefault="00553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default"/>
  </w:font>
  <w:font w:name="Helvetica Neue">
    <w:altName w:val="Arial"/>
    <w:charset w:val="00"/>
    <w:family w:val="roman"/>
    <w:pitch w:val="default"/>
  </w:font>
  <w:font w:name="Arial">
    <w:panose1 w:val="020B0604020202020204"/>
    <w:charset w:val="BA"/>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6591" w14:textId="77777777" w:rsidR="00D941D0" w:rsidRDefault="00F113D0">
    <w:pPr>
      <w:pStyle w:val="HeaderFooter"/>
      <w:tabs>
        <w:tab w:val="clear" w:pos="9020"/>
        <w:tab w:val="center" w:pos="4819"/>
        <w:tab w:val="right" w:pos="9638"/>
      </w:tabs>
      <w:spacing w:line="288" w:lineRule="auto"/>
      <w:rPr>
        <w:rFonts w:ascii="Arial" w:eastAsia="Arial" w:hAnsi="Arial" w:cs="Arial"/>
        <w:sz w:val="14"/>
        <w:szCs w:val="14"/>
      </w:rPr>
    </w:pPr>
    <w:r>
      <w:rPr>
        <w:rFonts w:ascii="Arial" w:hAnsi="Arial"/>
        <w:sz w:val="14"/>
        <w:szCs w:val="14"/>
        <w:lang w:val="it-IT"/>
      </w:rPr>
      <w:t xml:space="preserve">AB Via </w:t>
    </w:r>
    <w:r w:rsidRPr="0015372F">
      <w:rPr>
        <w:rFonts w:ascii="Arial" w:hAnsi="Arial"/>
        <w:sz w:val="14"/>
        <w:szCs w:val="14"/>
        <w:lang w:val="fi-FI"/>
      </w:rPr>
      <w:t>Lietuva</w:t>
    </w:r>
    <w:r>
      <w:rPr>
        <w:rFonts w:ascii="Arial" w:eastAsia="Arial" w:hAnsi="Arial" w:cs="Arial"/>
        <w:sz w:val="14"/>
        <w:szCs w:val="14"/>
      </w:rPr>
      <w:tab/>
    </w:r>
    <w:r>
      <w:rPr>
        <w:rFonts w:ascii="Arial" w:hAnsi="Arial"/>
        <w:color w:val="C0C0C0"/>
        <w:sz w:val="14"/>
        <w:szCs w:val="14"/>
        <w:lang w:val="it-IT"/>
      </w:rPr>
      <w:t>Kauno g. 22, LT-03212</w:t>
    </w:r>
    <w:r w:rsidRPr="0015372F">
      <w:rPr>
        <w:rFonts w:ascii="Arial" w:hAnsi="Arial"/>
        <w:color w:val="C0C0C0"/>
        <w:sz w:val="14"/>
        <w:szCs w:val="14"/>
        <w:lang w:val="fi-FI"/>
      </w:rPr>
      <w:t xml:space="preserve">, </w:t>
    </w:r>
    <w:r>
      <w:rPr>
        <w:rFonts w:ascii="Arial" w:hAnsi="Arial"/>
        <w:color w:val="C0C0C0"/>
        <w:sz w:val="14"/>
        <w:szCs w:val="14"/>
      </w:rPr>
      <w:t>Vilnius</w:t>
    </w:r>
    <w:r>
      <w:rPr>
        <w:rFonts w:ascii="Arial" w:eastAsia="Arial" w:hAnsi="Arial" w:cs="Arial"/>
        <w:sz w:val="14"/>
        <w:szCs w:val="14"/>
      </w:rPr>
      <w:tab/>
    </w:r>
    <w:r>
      <w:rPr>
        <w:rFonts w:ascii="Arial" w:hAnsi="Arial"/>
        <w:color w:val="C0C0C0"/>
        <w:sz w:val="14"/>
        <w:szCs w:val="14"/>
      </w:rPr>
      <w:t>+370 5 23 29 600</w:t>
    </w:r>
  </w:p>
  <w:p w14:paraId="6A836592" w14:textId="77777777" w:rsidR="00D941D0" w:rsidRDefault="00F113D0">
    <w:pPr>
      <w:pStyle w:val="HeaderFooter"/>
      <w:tabs>
        <w:tab w:val="clear" w:pos="9020"/>
        <w:tab w:val="center" w:pos="4819"/>
        <w:tab w:val="right" w:pos="9638"/>
      </w:tabs>
      <w:spacing w:line="288" w:lineRule="auto"/>
      <w:rPr>
        <w:rFonts w:ascii="Arial" w:eastAsia="Arial" w:hAnsi="Arial" w:cs="Arial"/>
        <w:color w:val="C0C0C0"/>
        <w:sz w:val="14"/>
        <w:szCs w:val="14"/>
      </w:rPr>
    </w:pPr>
    <w:r>
      <w:rPr>
        <w:rFonts w:ascii="Arial" w:eastAsia="Arial" w:hAnsi="Arial" w:cs="Arial"/>
        <w:color w:val="C0C0C0"/>
        <w:sz w:val="14"/>
        <w:szCs w:val="14"/>
      </w:rPr>
      <w:tab/>
    </w:r>
    <w:r>
      <w:rPr>
        <w:rFonts w:ascii="Arial" w:hAnsi="Arial"/>
        <w:color w:val="C0C0C0"/>
        <w:sz w:val="14"/>
        <w:szCs w:val="14"/>
      </w:rPr>
      <w:t>Įmonės kodas</w:t>
    </w:r>
    <w:r w:rsidRPr="0015372F">
      <w:rPr>
        <w:rFonts w:ascii="Arial" w:hAnsi="Arial"/>
        <w:color w:val="C0C0C0"/>
        <w:sz w:val="14"/>
        <w:szCs w:val="14"/>
        <w:lang w:val="fi-FI"/>
      </w:rPr>
      <w:t xml:space="preserve"> </w:t>
    </w:r>
    <w:r>
      <w:rPr>
        <w:rFonts w:ascii="Arial" w:hAnsi="Arial"/>
        <w:color w:val="C0C0C0"/>
        <w:sz w:val="14"/>
        <w:szCs w:val="14"/>
      </w:rPr>
      <w:t>188710638</w:t>
    </w:r>
    <w:r>
      <w:rPr>
        <w:rFonts w:ascii="Arial" w:eastAsia="Arial" w:hAnsi="Arial" w:cs="Arial"/>
        <w:color w:val="C0C0C0"/>
        <w:sz w:val="14"/>
        <w:szCs w:val="14"/>
      </w:rPr>
      <w:tab/>
    </w:r>
    <w:hyperlink r:id="rId1" w:history="1">
      <w:r>
        <w:rPr>
          <w:rStyle w:val="Hyperlink0"/>
          <w:rFonts w:ascii="Arial" w:hAnsi="Arial"/>
          <w:sz w:val="14"/>
          <w:szCs w:val="14"/>
        </w:rPr>
        <w:t>info@</w:t>
      </w:r>
      <w:r w:rsidRPr="0015372F">
        <w:rPr>
          <w:rStyle w:val="Hyperlink0"/>
          <w:rFonts w:ascii="Arial" w:hAnsi="Arial"/>
          <w:sz w:val="14"/>
          <w:szCs w:val="14"/>
          <w:lang w:val="fi-FI"/>
        </w:rPr>
        <w:t>vialietuva.lt</w:t>
      </w:r>
    </w:hyperlink>
  </w:p>
  <w:p w14:paraId="6A836593" w14:textId="77777777" w:rsidR="00D941D0" w:rsidRDefault="00F113D0">
    <w:pPr>
      <w:pStyle w:val="HeaderFooter"/>
      <w:tabs>
        <w:tab w:val="clear" w:pos="9020"/>
        <w:tab w:val="center" w:pos="4819"/>
        <w:tab w:val="right" w:pos="9638"/>
      </w:tabs>
      <w:spacing w:line="288" w:lineRule="auto"/>
    </w:pPr>
    <w:r>
      <w:rPr>
        <w:rFonts w:ascii="Arial" w:eastAsia="Arial" w:hAnsi="Arial" w:cs="Arial"/>
        <w:color w:val="C0C0C0"/>
        <w:sz w:val="14"/>
        <w:szCs w:val="14"/>
      </w:rPr>
      <w:tab/>
    </w:r>
    <w:r>
      <w:rPr>
        <w:rFonts w:ascii="Arial" w:hAnsi="Arial"/>
        <w:color w:val="C0C0C0"/>
        <w:sz w:val="14"/>
        <w:szCs w:val="14"/>
        <w:lang w:val="nl-NL"/>
      </w:rPr>
      <w:t>PVM mok</w:t>
    </w:r>
    <w:r>
      <w:rPr>
        <w:rFonts w:ascii="Arial" w:hAnsi="Arial"/>
        <w:color w:val="C0C0C0"/>
        <w:sz w:val="14"/>
        <w:szCs w:val="14"/>
      </w:rPr>
      <w:t>ėtojo kodas LT100009270611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4D830" w14:textId="77777777" w:rsidR="005533AF" w:rsidRDefault="005533AF">
      <w:r>
        <w:separator/>
      </w:r>
    </w:p>
  </w:footnote>
  <w:footnote w:type="continuationSeparator" w:id="0">
    <w:p w14:paraId="4D459154" w14:textId="77777777" w:rsidR="005533AF" w:rsidRDefault="005533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6590" w14:textId="77777777" w:rsidR="00D941D0" w:rsidRDefault="00F113D0">
    <w:pPr>
      <w:pStyle w:val="HeaderFooter"/>
      <w:tabs>
        <w:tab w:val="clear" w:pos="9020"/>
        <w:tab w:val="center" w:pos="4819"/>
        <w:tab w:val="right" w:pos="9638"/>
      </w:tabs>
    </w:pPr>
    <w:r>
      <w:rPr>
        <w:noProof/>
      </w:rPr>
      <w:drawing>
        <wp:inline distT="0" distB="0" distL="0" distR="0" wp14:anchorId="6A836594" wp14:editId="6A836595">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03A04"/>
    <w:multiLevelType w:val="hybridMultilevel"/>
    <w:tmpl w:val="FAE4A7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287F72"/>
    <w:multiLevelType w:val="hybridMultilevel"/>
    <w:tmpl w:val="1D46586E"/>
    <w:lvl w:ilvl="0" w:tplc="93C0AD0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CB308D"/>
    <w:multiLevelType w:val="hybridMultilevel"/>
    <w:tmpl w:val="099871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0B8018B"/>
    <w:multiLevelType w:val="hybridMultilevel"/>
    <w:tmpl w:val="614278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FB0553A"/>
    <w:multiLevelType w:val="multilevel"/>
    <w:tmpl w:val="0809001F"/>
    <w:lvl w:ilvl="0">
      <w:start w:val="1"/>
      <w:numFmt w:val="decimal"/>
      <w:lvlText w:val="%1."/>
      <w:lvlJc w:val="left"/>
      <w:pPr>
        <w:ind w:left="360" w:hanging="360"/>
      </w:pPr>
      <w:rPr>
        <w:rFonts w:hint="default"/>
        <w:b/>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64B3407"/>
    <w:multiLevelType w:val="hybridMultilevel"/>
    <w:tmpl w:val="FCD05E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7046CC1"/>
    <w:multiLevelType w:val="hybridMultilevel"/>
    <w:tmpl w:val="509A83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BD672A8"/>
    <w:multiLevelType w:val="multilevel"/>
    <w:tmpl w:val="D1B2297E"/>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8" w15:restartNumberingAfterBreak="0">
    <w:nsid w:val="635049FA"/>
    <w:multiLevelType w:val="multilevel"/>
    <w:tmpl w:val="B838F47E"/>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DB7CCB"/>
    <w:multiLevelType w:val="multilevel"/>
    <w:tmpl w:val="0FE05D8A"/>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E111648"/>
    <w:multiLevelType w:val="hybridMultilevel"/>
    <w:tmpl w:val="EFDC682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367561526">
    <w:abstractNumId w:val="3"/>
  </w:num>
  <w:num w:numId="2" w16cid:durableId="1416242371">
    <w:abstractNumId w:val="10"/>
  </w:num>
  <w:num w:numId="3" w16cid:durableId="2060394811">
    <w:abstractNumId w:val="2"/>
  </w:num>
  <w:num w:numId="4" w16cid:durableId="268586295">
    <w:abstractNumId w:val="0"/>
  </w:num>
  <w:num w:numId="5" w16cid:durableId="49039935">
    <w:abstractNumId w:val="6"/>
  </w:num>
  <w:num w:numId="6" w16cid:durableId="546793027">
    <w:abstractNumId w:val="7"/>
  </w:num>
  <w:num w:numId="7" w16cid:durableId="158235238">
    <w:abstractNumId w:val="5"/>
  </w:num>
  <w:num w:numId="8" w16cid:durableId="6073480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708189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212699">
    <w:abstractNumId w:val="9"/>
  </w:num>
  <w:num w:numId="11" w16cid:durableId="96385346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1D0"/>
    <w:rsid w:val="0002488F"/>
    <w:rsid w:val="00031539"/>
    <w:rsid w:val="000653A1"/>
    <w:rsid w:val="000A09FE"/>
    <w:rsid w:val="000F69DD"/>
    <w:rsid w:val="00100585"/>
    <w:rsid w:val="001125EB"/>
    <w:rsid w:val="001278D2"/>
    <w:rsid w:val="0015372F"/>
    <w:rsid w:val="00154988"/>
    <w:rsid w:val="00162BB4"/>
    <w:rsid w:val="00163795"/>
    <w:rsid w:val="001709C5"/>
    <w:rsid w:val="00175DD4"/>
    <w:rsid w:val="001A5752"/>
    <w:rsid w:val="001C2BDB"/>
    <w:rsid w:val="00216EB3"/>
    <w:rsid w:val="00227E62"/>
    <w:rsid w:val="0023360C"/>
    <w:rsid w:val="0029178F"/>
    <w:rsid w:val="00297970"/>
    <w:rsid w:val="002A10A1"/>
    <w:rsid w:val="002A585A"/>
    <w:rsid w:val="002D6BA2"/>
    <w:rsid w:val="002F39A2"/>
    <w:rsid w:val="00311E1C"/>
    <w:rsid w:val="00312795"/>
    <w:rsid w:val="00314504"/>
    <w:rsid w:val="003452BB"/>
    <w:rsid w:val="00366CD8"/>
    <w:rsid w:val="00380118"/>
    <w:rsid w:val="003878F0"/>
    <w:rsid w:val="003A210F"/>
    <w:rsid w:val="003F31D4"/>
    <w:rsid w:val="00405616"/>
    <w:rsid w:val="00410FE7"/>
    <w:rsid w:val="00412094"/>
    <w:rsid w:val="0041688E"/>
    <w:rsid w:val="00434FB7"/>
    <w:rsid w:val="00466E79"/>
    <w:rsid w:val="00475E0E"/>
    <w:rsid w:val="00494A23"/>
    <w:rsid w:val="004A3692"/>
    <w:rsid w:val="004C1979"/>
    <w:rsid w:val="004F1377"/>
    <w:rsid w:val="005016F3"/>
    <w:rsid w:val="0050788D"/>
    <w:rsid w:val="005533AF"/>
    <w:rsid w:val="00563389"/>
    <w:rsid w:val="005C7790"/>
    <w:rsid w:val="005E1A99"/>
    <w:rsid w:val="0061260F"/>
    <w:rsid w:val="00636105"/>
    <w:rsid w:val="006758A8"/>
    <w:rsid w:val="006955DE"/>
    <w:rsid w:val="006C2899"/>
    <w:rsid w:val="00721C14"/>
    <w:rsid w:val="00777753"/>
    <w:rsid w:val="007A4843"/>
    <w:rsid w:val="007B1F29"/>
    <w:rsid w:val="007B5D5D"/>
    <w:rsid w:val="007D48CF"/>
    <w:rsid w:val="007F61E4"/>
    <w:rsid w:val="00805DA4"/>
    <w:rsid w:val="00823F38"/>
    <w:rsid w:val="00861F97"/>
    <w:rsid w:val="008E286F"/>
    <w:rsid w:val="00903A25"/>
    <w:rsid w:val="00914E10"/>
    <w:rsid w:val="0095272C"/>
    <w:rsid w:val="009633D2"/>
    <w:rsid w:val="00964140"/>
    <w:rsid w:val="00980312"/>
    <w:rsid w:val="009C5B07"/>
    <w:rsid w:val="009C76A1"/>
    <w:rsid w:val="009E74A3"/>
    <w:rsid w:val="009F1EAD"/>
    <w:rsid w:val="00A3276C"/>
    <w:rsid w:val="00A3601F"/>
    <w:rsid w:val="00A63A6B"/>
    <w:rsid w:val="00A72551"/>
    <w:rsid w:val="00A72F0E"/>
    <w:rsid w:val="00AA179A"/>
    <w:rsid w:val="00AE3464"/>
    <w:rsid w:val="00AF1859"/>
    <w:rsid w:val="00AF270B"/>
    <w:rsid w:val="00AF6790"/>
    <w:rsid w:val="00B32E94"/>
    <w:rsid w:val="00B37745"/>
    <w:rsid w:val="00B7702B"/>
    <w:rsid w:val="00BB2F7B"/>
    <w:rsid w:val="00C145F5"/>
    <w:rsid w:val="00C1542C"/>
    <w:rsid w:val="00C80376"/>
    <w:rsid w:val="00CB7B20"/>
    <w:rsid w:val="00CC78A1"/>
    <w:rsid w:val="00CE5747"/>
    <w:rsid w:val="00D24298"/>
    <w:rsid w:val="00D33240"/>
    <w:rsid w:val="00D34C69"/>
    <w:rsid w:val="00D941D0"/>
    <w:rsid w:val="00DA0971"/>
    <w:rsid w:val="00DA7104"/>
    <w:rsid w:val="00DD76A6"/>
    <w:rsid w:val="00E119AF"/>
    <w:rsid w:val="00E17DC8"/>
    <w:rsid w:val="00E22122"/>
    <w:rsid w:val="00E32114"/>
    <w:rsid w:val="00E50184"/>
    <w:rsid w:val="00E546B3"/>
    <w:rsid w:val="00E56E8C"/>
    <w:rsid w:val="00E8158A"/>
    <w:rsid w:val="00E90D74"/>
    <w:rsid w:val="00EA3B3C"/>
    <w:rsid w:val="00EC4006"/>
    <w:rsid w:val="00ED1D88"/>
    <w:rsid w:val="00F113D0"/>
    <w:rsid w:val="00F339A7"/>
    <w:rsid w:val="00F43A5D"/>
    <w:rsid w:val="00F449AD"/>
    <w:rsid w:val="00F44F27"/>
    <w:rsid w:val="00F873E0"/>
    <w:rsid w:val="00FA32E7"/>
    <w:rsid w:val="00FB018D"/>
    <w:rsid w:val="00FD510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36582"/>
  <w15:docId w15:val="{3CE17078-D4E3-4310-B90C-D54B813AC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table" w:styleId="TableGrid">
    <w:name w:val="Table Grid"/>
    <w:basedOn w:val="TableNormal"/>
    <w:uiPriority w:val="39"/>
    <w:rsid w:val="00F113D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113D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eastAsia="en-US"/>
      <w14:ligatures w14:val="standardContextual"/>
    </w:rPr>
  </w:style>
  <w:style w:type="character" w:styleId="FollowedHyperlink">
    <w:name w:val="FollowedHyperlink"/>
    <w:basedOn w:val="DefaultParagraphFont"/>
    <w:uiPriority w:val="99"/>
    <w:semiHidden/>
    <w:unhideWhenUsed/>
    <w:rsid w:val="00F113D0"/>
    <w:rPr>
      <w:color w:val="FF00FF" w:themeColor="followedHyperlink"/>
      <w:u w:val="single"/>
    </w:rPr>
  </w:style>
  <w:style w:type="paragraph" w:styleId="ListParagraph">
    <w:name w:val="List Paragraph"/>
    <w:basedOn w:val="Normal"/>
    <w:uiPriority w:val="34"/>
    <w:qFormat/>
    <w:rsid w:val="00163795"/>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paragraph" w:styleId="BodyText">
    <w:name w:val="Body Text"/>
    <w:basedOn w:val="Normal"/>
    <w:link w:val="BodyTextChar"/>
    <w:rsid w:val="0016379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BodyTextChar">
    <w:name w:val="Body Text Char"/>
    <w:basedOn w:val="DefaultParagraphFont"/>
    <w:link w:val="BodyText"/>
    <w:rsid w:val="00163795"/>
    <w:rPr>
      <w:rFonts w:eastAsia="Times New Roman"/>
      <w:sz w:val="24"/>
      <w:bdr w:val="none" w:sz="0" w:space="0" w:color="auto"/>
      <w:lang w:eastAsia="en-US"/>
    </w:rPr>
  </w:style>
  <w:style w:type="character" w:customStyle="1" w:styleId="ui-provider">
    <w:name w:val="ui-provider"/>
    <w:basedOn w:val="DefaultParagraphFont"/>
    <w:rsid w:val="00163795"/>
  </w:style>
  <w:style w:type="paragraph" w:styleId="Header">
    <w:name w:val="header"/>
    <w:basedOn w:val="Normal"/>
    <w:link w:val="HeaderChar"/>
    <w:uiPriority w:val="99"/>
    <w:unhideWhenUsed/>
    <w:rsid w:val="00163795"/>
    <w:pPr>
      <w:tabs>
        <w:tab w:val="center" w:pos="4819"/>
        <w:tab w:val="right" w:pos="9638"/>
      </w:tabs>
    </w:pPr>
  </w:style>
  <w:style w:type="character" w:customStyle="1" w:styleId="HeaderChar">
    <w:name w:val="Header Char"/>
    <w:basedOn w:val="DefaultParagraphFont"/>
    <w:link w:val="Header"/>
    <w:uiPriority w:val="99"/>
    <w:rsid w:val="00163795"/>
    <w:rPr>
      <w:sz w:val="24"/>
      <w:szCs w:val="24"/>
      <w:lang w:val="en-US" w:eastAsia="en-US"/>
    </w:rPr>
  </w:style>
  <w:style w:type="paragraph" w:styleId="Footer">
    <w:name w:val="footer"/>
    <w:basedOn w:val="Normal"/>
    <w:link w:val="FooterChar"/>
    <w:uiPriority w:val="99"/>
    <w:unhideWhenUsed/>
    <w:rsid w:val="00163795"/>
    <w:pPr>
      <w:tabs>
        <w:tab w:val="center" w:pos="4819"/>
        <w:tab w:val="right" w:pos="9638"/>
      </w:tabs>
    </w:pPr>
  </w:style>
  <w:style w:type="character" w:customStyle="1" w:styleId="FooterChar">
    <w:name w:val="Footer Char"/>
    <w:basedOn w:val="DefaultParagraphFont"/>
    <w:link w:val="Footer"/>
    <w:uiPriority w:val="99"/>
    <w:rsid w:val="00163795"/>
    <w:rPr>
      <w:sz w:val="24"/>
      <w:szCs w:val="24"/>
      <w:lang w:val="en-US" w:eastAsia="en-US"/>
    </w:rPr>
  </w:style>
  <w:style w:type="character" w:styleId="UnresolvedMention">
    <w:name w:val="Unresolved Mention"/>
    <w:basedOn w:val="DefaultParagraphFont"/>
    <w:uiPriority w:val="99"/>
    <w:semiHidden/>
    <w:unhideWhenUsed/>
    <w:rsid w:val="00311E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777382">
      <w:bodyDiv w:val="1"/>
      <w:marLeft w:val="0"/>
      <w:marRight w:val="0"/>
      <w:marTop w:val="0"/>
      <w:marBottom w:val="0"/>
      <w:divBdr>
        <w:top w:val="none" w:sz="0" w:space="0" w:color="auto"/>
        <w:left w:val="none" w:sz="0" w:space="0" w:color="auto"/>
        <w:bottom w:val="none" w:sz="0" w:space="0" w:color="auto"/>
        <w:right w:val="none" w:sz="0" w:space="0" w:color="auto"/>
      </w:divBdr>
    </w:div>
    <w:div w:id="18335695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hyperlink" Target="mailto:info@vialietuva.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83229B-8B4F-4CD1-8DC1-3B9CB179FF4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589AB457-21ED-4904-AEF0-9A115F174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475F05-DBF9-42BE-BE0D-97A13CE40B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1143</Words>
  <Characters>652</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Aistė Kielaitė</dc:creator>
  <cp:lastModifiedBy>Vaida Adamkevičiūtė</cp:lastModifiedBy>
  <cp:revision>5</cp:revision>
  <dcterms:created xsi:type="dcterms:W3CDTF">2025-05-22T05:37:00Z</dcterms:created>
  <dcterms:modified xsi:type="dcterms:W3CDTF">2025-05-23T11:11:00Z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